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ED08C" w14:textId="121A8F4B" w:rsidR="004E1223" w:rsidRPr="004E1223" w:rsidRDefault="004E1223" w:rsidP="004E1223">
      <w:pPr>
        <w:rPr>
          <w:b/>
          <w:bCs/>
        </w:rPr>
      </w:pPr>
      <w:r>
        <w:rPr>
          <w:b/>
          <w:bCs/>
        </w:rPr>
        <w:t>Р</w:t>
      </w:r>
      <w:r w:rsidRPr="004E1223">
        <w:rPr>
          <w:b/>
          <w:bCs/>
        </w:rPr>
        <w:t>азмещение депозита в банке позволит уберечь деньги от инфляции</w:t>
      </w:r>
    </w:p>
    <w:p w14:paraId="6C7B4CC9" w14:textId="1FF7DEB4" w:rsidR="00D00F3F" w:rsidRDefault="00D00F3F"/>
    <w:p w14:paraId="03276A8C" w14:textId="0A387041" w:rsidR="004E1223" w:rsidRDefault="004E1223" w:rsidP="004E1223">
      <w:pPr>
        <w:jc w:val="both"/>
      </w:pPr>
      <w:r w:rsidRPr="004E1223">
        <w:t xml:space="preserve">По данным Росстата инфляция с начала года превысила десять процентов, а значит тысяча рублей в январе и сейчас "стоят" по-разному: на ту же сумму купить сейчас можно меньше. О том, как можно защититься и спасти деньги от инфляции, рассказала </w:t>
      </w:r>
      <w:r>
        <w:t xml:space="preserve"> в </w:t>
      </w:r>
      <w:hyperlink r:id="rId4" w:history="1">
        <w:r w:rsidRPr="004E1223">
          <w:rPr>
            <w:rStyle w:val="a3"/>
          </w:rPr>
          <w:t xml:space="preserve">интервью </w:t>
        </w:r>
        <w:r w:rsidRPr="004E1223">
          <w:rPr>
            <w:rStyle w:val="a3"/>
          </w:rPr>
          <w:t>"Прайм"</w:t>
        </w:r>
      </w:hyperlink>
      <w:r w:rsidRPr="004E1223">
        <w:t xml:space="preserve"> эксперт Центра финансовой грамотности НИФИ Минфина России Ольга Дайнеко.</w:t>
      </w:r>
    </w:p>
    <w:p w14:paraId="32371660" w14:textId="06623386" w:rsidR="004E1223" w:rsidRDefault="004E1223" w:rsidP="004E1223">
      <w:pPr>
        <w:jc w:val="both"/>
      </w:pPr>
    </w:p>
    <w:p w14:paraId="76E17E63" w14:textId="77777777" w:rsidR="004E1223" w:rsidRDefault="004E1223" w:rsidP="004E1223">
      <w:pPr>
        <w:jc w:val="both"/>
      </w:pPr>
      <w:r>
        <w:t>Больше всего подвержены обесцениванию накопления "под матрасом" — это общеизвестный факт, отметила она. В сложной экономической ситуации нелегко принять решение о том, куда отправить деньги "работать", чтобы они приносили своему владельцу доход и не обесценились. Учитывая, что погоня за сверхприбылью может привести в лапы к мошеннику, а сложные инструменты инвестирования требуют специальных знаний и опыта, лучше рассматривать консервативные и наиболее надежные способы сбережения денег от инфляции, считает эксперт.</w:t>
      </w:r>
    </w:p>
    <w:p w14:paraId="43BA9280" w14:textId="77777777" w:rsidR="004E1223" w:rsidRDefault="004E1223" w:rsidP="004E1223">
      <w:pPr>
        <w:jc w:val="both"/>
      </w:pPr>
    </w:p>
    <w:p w14:paraId="005F5C92" w14:textId="12444D7C" w:rsidR="004E1223" w:rsidRDefault="004E1223" w:rsidP="004E1223">
      <w:pPr>
        <w:jc w:val="both"/>
      </w:pPr>
      <w:r>
        <w:t>Банковские вклады являются самым популярным из способов сохранения средств, отметила Дайнеко. Значительная прибыль тут не обеспечена, однако догнать инфляцию — вполне реально, особенно если вы выбираете вклад с капитализацией (когда начисленные проценты присоединяются к телу вклада-"сложный процент"), сказала она.</w:t>
      </w:r>
    </w:p>
    <w:p w14:paraId="615D4A10" w14:textId="52EF349C" w:rsidR="004E1223" w:rsidRDefault="004E1223" w:rsidP="004E1223">
      <w:pPr>
        <w:jc w:val="both"/>
      </w:pPr>
    </w:p>
    <w:p w14:paraId="657E75FC" w14:textId="77777777" w:rsidR="004E1223" w:rsidRDefault="004E1223" w:rsidP="004E1223">
      <w:pPr>
        <w:jc w:val="both"/>
      </w:pPr>
      <w:r>
        <w:t>"Рассчитать доходность по вкладу и выбрать подходящий не сложно: сделать это можно самостоятельно или с помощью специальных калькуляторов на сайтах банков. При этом выбор условий по вкладам разнообразен: доходность в большинстве зависит от срока, суммы и возможности на снятие/пополнение средств", — сказала эксперт.</w:t>
      </w:r>
    </w:p>
    <w:p w14:paraId="3F8129DA" w14:textId="77777777" w:rsidR="004E1223" w:rsidRDefault="004E1223" w:rsidP="004E1223">
      <w:pPr>
        <w:jc w:val="both"/>
      </w:pPr>
    </w:p>
    <w:p w14:paraId="592F59D9" w14:textId="77777777" w:rsidR="004E1223" w:rsidRDefault="004E1223" w:rsidP="004E1223">
      <w:pPr>
        <w:jc w:val="both"/>
      </w:pPr>
      <w:r>
        <w:t>Также традиционно недвижимость считается менее рискованным и стабильным объектом для вложения средств и инвестирования, отметила Дайнеко. Приобретение недвижимости — долгосрочное вложение, в том числе с возможностью получать дополнительный пассивный доход от сдачи помещения или квартиры в аренду.</w:t>
      </w:r>
    </w:p>
    <w:p w14:paraId="0896C8E1" w14:textId="77777777" w:rsidR="004E1223" w:rsidRDefault="004E1223" w:rsidP="004E1223">
      <w:pPr>
        <w:jc w:val="both"/>
      </w:pPr>
    </w:p>
    <w:p w14:paraId="3DC2149F" w14:textId="27F8A9FB" w:rsidR="004E1223" w:rsidRDefault="004E1223" w:rsidP="004E1223">
      <w:pPr>
        <w:jc w:val="both"/>
      </w:pPr>
      <w:r>
        <w:t>Помимо этого, Дайнеко предложила обратить внимание и на ИИС — индивидуальный инвестиционный счет.</w:t>
      </w:r>
    </w:p>
    <w:p w14:paraId="099DC759" w14:textId="04F5478D" w:rsidR="004E1223" w:rsidRDefault="004E1223" w:rsidP="004E1223">
      <w:pPr>
        <w:jc w:val="both"/>
      </w:pPr>
    </w:p>
    <w:p w14:paraId="6B32EBC2" w14:textId="77777777" w:rsidR="004E1223" w:rsidRDefault="004E1223" w:rsidP="004E1223">
      <w:pPr>
        <w:jc w:val="both"/>
      </w:pPr>
      <w:r>
        <w:t>"ИИС позволяет его владельцу приобретать ценные бумаги (получать купонный доход), а также получать дополнительный доход в виде налогового вычета. Но для его получения можно иметь только один ИИС и первые три года нельзя снимать деньги. Если ИИС закрыть раньше срока, то все полученные налоговые вычеты потребуется вернуть обратно в бюджет", — рассказала она.</w:t>
      </w:r>
    </w:p>
    <w:p w14:paraId="1B8B694A" w14:textId="77777777" w:rsidR="004E1223" w:rsidRDefault="004E1223" w:rsidP="004E1223">
      <w:pPr>
        <w:jc w:val="both"/>
      </w:pPr>
    </w:p>
    <w:p w14:paraId="4E530071" w14:textId="77777777" w:rsidR="004E1223" w:rsidRDefault="004E1223" w:rsidP="004E1223">
      <w:pPr>
        <w:jc w:val="both"/>
      </w:pPr>
      <w:r>
        <w:t>Говоря о ценных бумагах, эксперт также акцентировала внимание на облигациях. Они бывают государственными и корпоративными. "Облигации федерального займа (ОФЗ) выпускает Минфин России, это самые безрисковые долговые бумаги. Ценные бумаги всегда можно продать, а доходность может быть выше, чем по вкладам", — добавила Дайнеко.</w:t>
      </w:r>
    </w:p>
    <w:p w14:paraId="6144D09B" w14:textId="77777777" w:rsidR="004E1223" w:rsidRDefault="004E1223" w:rsidP="004E1223">
      <w:pPr>
        <w:jc w:val="both"/>
      </w:pPr>
    </w:p>
    <w:p w14:paraId="2803B72E" w14:textId="77777777" w:rsidR="004E1223" w:rsidRDefault="004E1223" w:rsidP="004E1223">
      <w:pPr>
        <w:jc w:val="both"/>
      </w:pPr>
      <w:r>
        <w:t xml:space="preserve">Наконец, в качестве эквивалента денег и как способ сохранения средств в долгосрочной перспективе, люди традиционно рассматривают золото и серебро. Приобрести их можно в слитках или монетах, но тут потребуется правильное хранение и сохранность сопровождающих слиток документов, подчеркнула Дайнеко. В качестве альтернативы </w:t>
      </w:r>
      <w:r>
        <w:lastRenderedPageBreak/>
        <w:t>физическому металлу эксперт предложила обезличенные металлические счета (ОМС), на которые можно приобретать драгметалл без указания его индивидуальных признаков (количество слитков, проба, производитель, серийный номер и прочее). Быстро заработать на ОМС не получится, но в долгосрочной перспективе — возможно. Помимо золота и серебра, таким образом можно приобретать палладий и платину. Металлические счета не подпадают под страхование вкладов, и подобная услуга доступна не во всех банках, добавила эксперт.</w:t>
      </w:r>
    </w:p>
    <w:p w14:paraId="319736A1" w14:textId="77777777" w:rsidR="004E1223" w:rsidRDefault="004E1223" w:rsidP="004E1223">
      <w:pPr>
        <w:jc w:val="both"/>
      </w:pPr>
    </w:p>
    <w:p w14:paraId="50C691C3" w14:textId="11178CF1" w:rsidR="004E1223" w:rsidRDefault="004E1223" w:rsidP="004E1223">
      <w:pPr>
        <w:jc w:val="both"/>
      </w:pPr>
      <w:r>
        <w:t>Подводя итог, Дайнеко еще раз напомнила, что не стоит "складывать все яйца в одну корзину", и следует хорошо понимать риски и наличие или отсутствие гарантий по сохранению накоплений. "Необходимо помнить, что легких и быстрых денег не бывает, высокая и гарантированная доходность, агрессивная реклама, отсутствие информации о рисках, неясность/непрозрачность и гарантия сверхприбыльности — повод задуматься о целесообразности таких вложений, поскольку высок риск попасть на удочку мошенника, "инвестировать" в финансовую пирамиду. На начальном этапе нужно выбирать понятные, прозрачные и наименее рискованные инструменты для сохранения средств", — подытожила эксперт.</w:t>
      </w:r>
    </w:p>
    <w:sectPr w:rsidR="004E1223" w:rsidSect="001B352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23"/>
    <w:rsid w:val="001B3527"/>
    <w:rsid w:val="004E1223"/>
    <w:rsid w:val="00AD529B"/>
    <w:rsid w:val="00D0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8803E3"/>
  <w15:chartTrackingRefBased/>
  <w15:docId w15:val="{D89A09D8-D492-9948-A0EC-EEE6179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2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1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prime.ru/exclusive/20221203/83900631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2022-12-19T15:16:00Z</dcterms:created>
  <dcterms:modified xsi:type="dcterms:W3CDTF">2022-12-19T15:17:00Z</dcterms:modified>
</cp:coreProperties>
</file>